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6E" w:rsidRDefault="00C7096E" w:rsidP="00C7096E">
      <w:pPr>
        <w:pStyle w:val="a7"/>
        <w:ind w:left="5103"/>
        <w:jc w:val="center"/>
        <w:rPr>
          <w:sz w:val="28"/>
          <w:szCs w:val="28"/>
          <w:lang w:val="uk-UA"/>
        </w:rPr>
      </w:pPr>
      <w:bookmarkStart w:id="0" w:name="_GoBack"/>
      <w:bookmarkEnd w:id="0"/>
      <w:r w:rsidRPr="00C7096E">
        <w:rPr>
          <w:sz w:val="28"/>
          <w:szCs w:val="28"/>
          <w:lang w:val="uk-UA"/>
        </w:rPr>
        <w:t>ДОДАТОК</w:t>
      </w:r>
    </w:p>
    <w:p w:rsidR="00C7096E" w:rsidRPr="00C7096E" w:rsidRDefault="00C7096E" w:rsidP="00C7096E">
      <w:pPr>
        <w:pStyle w:val="a7"/>
        <w:ind w:left="4536"/>
        <w:jc w:val="both"/>
        <w:rPr>
          <w:sz w:val="28"/>
          <w:szCs w:val="28"/>
          <w:lang w:val="uk-UA"/>
        </w:rPr>
      </w:pPr>
      <w:r>
        <w:rPr>
          <w:sz w:val="28"/>
          <w:szCs w:val="28"/>
          <w:lang w:val="uk-UA"/>
        </w:rPr>
        <w:t xml:space="preserve">До Наказу Міністерства освіти і науки України від </w:t>
      </w:r>
      <w:r w:rsidR="007D182D">
        <w:rPr>
          <w:sz w:val="28"/>
          <w:szCs w:val="28"/>
          <w:lang w:val="uk-UA"/>
        </w:rPr>
        <w:t>16</w:t>
      </w:r>
      <w:r>
        <w:rPr>
          <w:sz w:val="28"/>
          <w:szCs w:val="28"/>
          <w:lang w:val="uk-UA"/>
        </w:rPr>
        <w:t>.06.2015 р. №</w:t>
      </w:r>
      <w:r w:rsidR="007D182D">
        <w:rPr>
          <w:sz w:val="28"/>
          <w:szCs w:val="28"/>
          <w:lang w:val="uk-UA"/>
        </w:rPr>
        <w:t xml:space="preserve"> 641</w:t>
      </w:r>
    </w:p>
    <w:p w:rsidR="00C7096E" w:rsidRDefault="00C7096E" w:rsidP="00C7096E">
      <w:pPr>
        <w:pStyle w:val="a7"/>
        <w:ind w:left="5103"/>
        <w:jc w:val="both"/>
        <w:rPr>
          <w:b/>
          <w:sz w:val="28"/>
          <w:szCs w:val="28"/>
          <w:lang w:val="uk-UA"/>
        </w:rPr>
      </w:pPr>
    </w:p>
    <w:p w:rsidR="00826F2A" w:rsidRPr="00C95D30" w:rsidRDefault="00826F2A" w:rsidP="00826F2A">
      <w:pPr>
        <w:pStyle w:val="a7"/>
        <w:jc w:val="center"/>
        <w:rPr>
          <w:b/>
          <w:sz w:val="28"/>
          <w:szCs w:val="28"/>
          <w:lang w:val="uk-UA"/>
        </w:rPr>
      </w:pPr>
      <w:r w:rsidRPr="00C95D30">
        <w:rPr>
          <w:b/>
          <w:sz w:val="28"/>
          <w:szCs w:val="28"/>
          <w:lang w:val="uk-UA"/>
        </w:rPr>
        <w:t>Методичні рекомендації</w:t>
      </w:r>
    </w:p>
    <w:p w:rsidR="00826F2A" w:rsidRDefault="00826F2A" w:rsidP="00826F2A">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826F2A" w:rsidRDefault="00826F2A" w:rsidP="00826F2A">
      <w:pPr>
        <w:spacing w:after="0" w:line="240" w:lineRule="auto"/>
        <w:ind w:firstLine="567"/>
        <w:jc w:val="both"/>
        <w:rPr>
          <w:rFonts w:ascii="Times New Roman" w:eastAsia="Times New Roman" w:hAnsi="Times New Roman"/>
          <w:sz w:val="28"/>
          <w:szCs w:val="28"/>
          <w:lang w:eastAsia="ru-RU"/>
        </w:rPr>
      </w:pPr>
    </w:p>
    <w:p w:rsidR="00826F2A" w:rsidRPr="00FE665F" w:rsidRDefault="00826F2A" w:rsidP="00826F2A">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обставини, пов</w:t>
      </w:r>
      <w:r w:rsidRPr="000A48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826F2A" w:rsidRPr="000C0236" w:rsidRDefault="00826F2A" w:rsidP="00826F2A">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Pr>
          <w:rFonts w:ascii="Times New Roman" w:eastAsia="Times New Roman" w:hAnsi="Times New Roman"/>
          <w:sz w:val="28"/>
          <w:szCs w:val="28"/>
          <w:lang w:eastAsia="ru-RU"/>
        </w:rPr>
        <w:t xml:space="preserve">ливо, щоб кожен </w:t>
      </w:r>
      <w:r w:rsidRPr="00FE665F">
        <w:rPr>
          <w:rFonts w:ascii="Times New Roman" w:eastAsia="Times New Roman" w:hAnsi="Times New Roman"/>
          <w:sz w:val="28"/>
          <w:szCs w:val="28"/>
          <w:lang w:eastAsia="ru-RU"/>
        </w:rPr>
        <w:t>навчальний заклад ста</w:t>
      </w:r>
      <w:r>
        <w:rPr>
          <w:rFonts w:ascii="Times New Roman" w:eastAsia="Times New Roman" w:hAnsi="Times New Roman"/>
          <w:sz w:val="28"/>
          <w:szCs w:val="28"/>
          <w:lang w:eastAsia="ru-RU"/>
        </w:rPr>
        <w:t>в</w:t>
      </w:r>
      <w:r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Pr>
          <w:rFonts w:ascii="Times New Roman" w:eastAsia="Times New Roman" w:hAnsi="Times New Roman"/>
          <w:sz w:val="28"/>
          <w:szCs w:val="28"/>
          <w:lang w:eastAsia="ru-RU"/>
        </w:rPr>
        <w:t xml:space="preserve">брати на себе відповідальність, </w:t>
      </w:r>
      <w:r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Pr>
          <w:rFonts w:ascii="Times New Roman" w:eastAsia="Times New Roman" w:hAnsi="Times New Roman"/>
          <w:sz w:val="28"/>
          <w:szCs w:val="28"/>
          <w:lang w:eastAsia="ru-RU"/>
        </w:rPr>
        <w:t>ості української політичної нації</w:t>
      </w:r>
      <w:r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Pr="000C0236">
        <w:rPr>
          <w:rFonts w:ascii="Times New Roman" w:hAnsi="Times New Roman"/>
          <w:sz w:val="28"/>
          <w:szCs w:val="28"/>
        </w:rPr>
        <w:t xml:space="preserve"> </w:t>
      </w:r>
    </w:p>
    <w:p w:rsidR="00826F2A" w:rsidRDefault="00826F2A" w:rsidP="00826F2A">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Pr>
          <w:rFonts w:ascii="Times New Roman" w:hAnsi="Times New Roman"/>
          <w:sz w:val="28"/>
          <w:szCs w:val="28"/>
        </w:rPr>
        <w:t>, полірелігійністю</w:t>
      </w:r>
      <w:r w:rsidRPr="000C0236">
        <w:rPr>
          <w:rFonts w:ascii="Times New Roman" w:hAnsi="Times New Roman"/>
          <w:sz w:val="28"/>
          <w:szCs w:val="28"/>
        </w:rPr>
        <w:t xml:space="preserve">. Зміст </w:t>
      </w:r>
      <w:r>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826F2A" w:rsidRPr="00BA61CA" w:rsidRDefault="00826F2A" w:rsidP="00826F2A">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Pr="00BA61CA">
        <w:rPr>
          <w:rFonts w:ascii="Times New Roman" w:hAnsi="Times New Roman"/>
          <w:sz w:val="28"/>
          <w:szCs w:val="28"/>
        </w:rPr>
        <w:t xml:space="preserve"> </w:t>
      </w:r>
      <w:r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826F2A"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Pr="00BA61CA">
        <w:rPr>
          <w:rFonts w:ascii="Times New Roman" w:eastAsia="Times New Roman" w:hAnsi="Times New Roman"/>
          <w:sz w:val="28"/>
          <w:szCs w:val="28"/>
          <w:lang w:eastAsia="uk-UA"/>
        </w:rPr>
        <w:t>онов</w:t>
      </w:r>
      <w:r>
        <w:rPr>
          <w:rFonts w:ascii="Times New Roman" w:eastAsia="Times New Roman" w:hAnsi="Times New Roman"/>
          <w:sz w:val="28"/>
          <w:szCs w:val="28"/>
          <w:lang w:eastAsia="uk-UA"/>
        </w:rPr>
        <w:t>лення</w:t>
      </w:r>
      <w:r w:rsidRPr="00BA61CA">
        <w:rPr>
          <w:rFonts w:ascii="Times New Roman" w:eastAsia="Times New Roman" w:hAnsi="Times New Roman"/>
          <w:sz w:val="28"/>
          <w:szCs w:val="28"/>
          <w:lang w:eastAsia="uk-UA"/>
        </w:rPr>
        <w:t xml:space="preserve"> експозиці</w:t>
      </w:r>
      <w:r>
        <w:rPr>
          <w:rFonts w:ascii="Times New Roman" w:eastAsia="Times New Roman" w:hAnsi="Times New Roman"/>
          <w:sz w:val="28"/>
          <w:szCs w:val="28"/>
          <w:lang w:eastAsia="uk-UA"/>
        </w:rPr>
        <w:t>й</w:t>
      </w:r>
      <w:r w:rsidRPr="00BA61CA">
        <w:rPr>
          <w:rFonts w:ascii="Times New Roman" w:eastAsia="Times New Roman" w:hAnsi="Times New Roman"/>
          <w:sz w:val="28"/>
          <w:szCs w:val="28"/>
          <w:lang w:eastAsia="uk-UA"/>
        </w:rPr>
        <w:t xml:space="preserve"> шкільних музеїв, заповідників та кімнат бойової слави, </w:t>
      </w:r>
      <w:r>
        <w:rPr>
          <w:rFonts w:ascii="Times New Roman" w:eastAsia="Times New Roman" w:hAnsi="Times New Roman"/>
          <w:sz w:val="28"/>
          <w:szCs w:val="28"/>
          <w:lang w:eastAsia="uk-UA"/>
        </w:rPr>
        <w:t>зокрема щодо інформації</w:t>
      </w:r>
      <w:r w:rsidRPr="00BA61CA">
        <w:rPr>
          <w:rFonts w:ascii="Times New Roman" w:eastAsia="Times New Roman" w:hAnsi="Times New Roman"/>
          <w:sz w:val="28"/>
          <w:szCs w:val="28"/>
          <w:lang w:eastAsia="uk-UA"/>
        </w:rPr>
        <w:t xml:space="preserve"> про учасників АТО та волонтерів з даної території</w:t>
      </w:r>
      <w:r>
        <w:rPr>
          <w:rFonts w:ascii="Times New Roman" w:eastAsia="Times New Roman" w:hAnsi="Times New Roman"/>
          <w:sz w:val="28"/>
          <w:szCs w:val="28"/>
          <w:lang w:eastAsia="uk-UA"/>
        </w:rPr>
        <w:t>; необхідно</w:t>
      </w:r>
      <w:r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Pr>
          <w:rFonts w:ascii="Times New Roman" w:eastAsia="Times New Roman" w:hAnsi="Times New Roman"/>
          <w:sz w:val="28"/>
          <w:szCs w:val="28"/>
          <w:lang w:eastAsia="uk-UA"/>
        </w:rPr>
        <w:t xml:space="preserve"> В цілому важливим є </w:t>
      </w:r>
      <w:r w:rsidRPr="00FE665F">
        <w:rPr>
          <w:rFonts w:ascii="Times New Roman" w:hAnsi="Times New Roman"/>
          <w:sz w:val="28"/>
          <w:szCs w:val="28"/>
        </w:rPr>
        <w:t xml:space="preserve">формування </w:t>
      </w:r>
      <w:r>
        <w:rPr>
          <w:rFonts w:ascii="Times New Roman" w:hAnsi="Times New Roman"/>
          <w:sz w:val="28"/>
          <w:szCs w:val="28"/>
        </w:rPr>
        <w:t xml:space="preserve">засобами змісту навчальних предметів </w:t>
      </w:r>
      <w:r w:rsidRPr="00FE665F">
        <w:rPr>
          <w:rFonts w:ascii="Times New Roman" w:hAnsi="Times New Roman"/>
          <w:sz w:val="28"/>
          <w:szCs w:val="28"/>
        </w:rPr>
        <w:t>якостей особистості, що характеризуються ціннісним ставленням до суспільства</w:t>
      </w:r>
      <w:r>
        <w:rPr>
          <w:rFonts w:ascii="Times New Roman" w:hAnsi="Times New Roman"/>
          <w:sz w:val="28"/>
          <w:szCs w:val="28"/>
        </w:rPr>
        <w:t>,</w:t>
      </w:r>
      <w:r w:rsidRPr="00FE665F">
        <w:rPr>
          <w:rFonts w:ascii="Times New Roman" w:hAnsi="Times New Roman"/>
          <w:sz w:val="28"/>
          <w:szCs w:val="28"/>
        </w:rPr>
        <w:t xml:space="preserve"> держави, самої себе та інших, природи, праці, мистецтва.</w:t>
      </w:r>
      <w:r>
        <w:rPr>
          <w:rFonts w:ascii="Times New Roman" w:hAnsi="Times New Roman"/>
          <w:sz w:val="28"/>
          <w:szCs w:val="28"/>
        </w:rPr>
        <w:t xml:space="preserve"> </w:t>
      </w:r>
    </w:p>
    <w:p w:rsidR="00826F2A" w:rsidRPr="00FE665F" w:rsidRDefault="00826F2A" w:rsidP="00826F2A">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рекомендуємо:</w:t>
      </w:r>
      <w:r w:rsidRPr="00FE665F">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роботи, національно-</w:t>
      </w:r>
      <w:r w:rsidRPr="00FE665F">
        <w:rPr>
          <w:rFonts w:ascii="Times New Roman" w:hAnsi="Times New Roman"/>
          <w:sz w:val="28"/>
          <w:szCs w:val="28"/>
        </w:rPr>
        <w:t>патріотичне виховання</w:t>
      </w:r>
      <w:r>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w:t>
      </w:r>
      <w:r w:rsidRPr="00FE665F">
        <w:rPr>
          <w:rFonts w:ascii="Times New Roman" w:hAnsi="Times New Roman"/>
          <w:sz w:val="28"/>
          <w:szCs w:val="28"/>
        </w:rPr>
        <w:lastRenderedPageBreak/>
        <w:t xml:space="preserve">до Конституції держави, законодавства, державних символів </w:t>
      </w:r>
      <w:r>
        <w:rPr>
          <w:rFonts w:ascii="Times New Roman" w:hAnsi="Times New Roman"/>
          <w:sz w:val="28"/>
          <w:szCs w:val="28"/>
        </w:rPr>
        <w:t>-</w:t>
      </w:r>
      <w:r w:rsidRPr="00FE665F">
        <w:rPr>
          <w:rFonts w:ascii="Times New Roman" w:hAnsi="Times New Roman"/>
          <w:sz w:val="28"/>
          <w:szCs w:val="28"/>
        </w:rPr>
        <w:t xml:space="preserve"> Герба, Прапора, Гімну. </w:t>
      </w:r>
    </w:p>
    <w:p w:rsidR="00826F2A" w:rsidRDefault="00826F2A" w:rsidP="00826F2A">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необхідно виховувати в учнівської молоді національну самосвідоміст</w:t>
      </w:r>
      <w:r w:rsidRPr="00FE665F">
        <w:rPr>
          <w:rFonts w:ascii="Times New Roman" w:hAnsi="Times New Roman"/>
          <w:sz w:val="28"/>
          <w:szCs w:val="28"/>
        </w:rPr>
        <w:t xml:space="preserve">ь, </w:t>
      </w:r>
      <w:r>
        <w:rPr>
          <w:rFonts w:ascii="Times New Roman" w:hAnsi="Times New Roman"/>
          <w:sz w:val="28"/>
          <w:szCs w:val="28"/>
        </w:rPr>
        <w:t>налаштованість на</w:t>
      </w:r>
      <w:r w:rsidRPr="00FE665F">
        <w:rPr>
          <w:rFonts w:ascii="Times New Roman" w:hAnsi="Times New Roman"/>
          <w:sz w:val="28"/>
          <w:szCs w:val="28"/>
        </w:rPr>
        <w:t xml:space="preserve"> осмисл</w:t>
      </w:r>
      <w:r>
        <w:rPr>
          <w:rFonts w:ascii="Times New Roman" w:hAnsi="Times New Roman"/>
          <w:sz w:val="28"/>
          <w:szCs w:val="28"/>
        </w:rPr>
        <w:t>ення</w:t>
      </w:r>
      <w:r w:rsidRPr="00FE665F">
        <w:rPr>
          <w:rFonts w:ascii="Times New Roman" w:hAnsi="Times New Roman"/>
          <w:sz w:val="28"/>
          <w:szCs w:val="28"/>
        </w:rPr>
        <w:t xml:space="preserve"> моральн</w:t>
      </w:r>
      <w:r>
        <w:rPr>
          <w:rFonts w:ascii="Times New Roman" w:hAnsi="Times New Roman"/>
          <w:sz w:val="28"/>
          <w:szCs w:val="28"/>
        </w:rPr>
        <w:t>их</w:t>
      </w:r>
      <w:r w:rsidRPr="00FE665F">
        <w:rPr>
          <w:rFonts w:ascii="Times New Roman" w:hAnsi="Times New Roman"/>
          <w:sz w:val="28"/>
          <w:szCs w:val="28"/>
        </w:rPr>
        <w:t xml:space="preserve"> та культурн</w:t>
      </w:r>
      <w:r>
        <w:rPr>
          <w:rFonts w:ascii="Times New Roman" w:hAnsi="Times New Roman"/>
          <w:sz w:val="28"/>
          <w:szCs w:val="28"/>
        </w:rPr>
        <w:t>их</w:t>
      </w:r>
      <w:r w:rsidRPr="00FE665F">
        <w:rPr>
          <w:rFonts w:ascii="Times New Roman" w:hAnsi="Times New Roman"/>
          <w:sz w:val="28"/>
          <w:szCs w:val="28"/>
        </w:rPr>
        <w:t xml:space="preserve"> цінност</w:t>
      </w:r>
      <w:r>
        <w:rPr>
          <w:rFonts w:ascii="Times New Roman" w:hAnsi="Times New Roman"/>
          <w:sz w:val="28"/>
          <w:szCs w:val="28"/>
        </w:rPr>
        <w:t>ей</w:t>
      </w:r>
      <w:r w:rsidRPr="00FE665F">
        <w:rPr>
          <w:rFonts w:ascii="Times New Roman" w:hAnsi="Times New Roman"/>
          <w:sz w:val="28"/>
          <w:szCs w:val="28"/>
        </w:rPr>
        <w:t>, історі</w:t>
      </w:r>
      <w:r>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Pr>
          <w:rFonts w:ascii="Times New Roman" w:hAnsi="Times New Roman"/>
          <w:sz w:val="28"/>
          <w:szCs w:val="28"/>
        </w:rPr>
        <w:t>.</w:t>
      </w:r>
      <w:r w:rsidRPr="00F11A4D">
        <w:rPr>
          <w:rFonts w:ascii="Times New Roman" w:hAnsi="Times New Roman"/>
          <w:sz w:val="28"/>
          <w:szCs w:val="28"/>
        </w:rPr>
        <w:t xml:space="preserve"> </w:t>
      </w:r>
    </w:p>
    <w:p w:rsidR="00826F2A" w:rsidRPr="00FE665F" w:rsidRDefault="00826F2A" w:rsidP="00826F2A">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системно здійснювати </w:t>
      </w:r>
      <w:r w:rsidRPr="00FE665F">
        <w:rPr>
          <w:rFonts w:ascii="Times New Roman" w:hAnsi="Times New Roman"/>
          <w:sz w:val="28"/>
          <w:szCs w:val="28"/>
        </w:rPr>
        <w:t>виховання в учнів громад</w:t>
      </w:r>
      <w:r>
        <w:rPr>
          <w:rFonts w:ascii="Times New Roman" w:hAnsi="Times New Roman"/>
          <w:sz w:val="28"/>
          <w:szCs w:val="28"/>
        </w:rPr>
        <w:t>ян</w:t>
      </w:r>
      <w:r w:rsidRPr="00FE665F">
        <w:rPr>
          <w:rFonts w:ascii="Times New Roman" w:hAnsi="Times New Roman"/>
          <w:sz w:val="28"/>
          <w:szCs w:val="28"/>
        </w:rPr>
        <w:t>ської позиції; вивчення та попул</w:t>
      </w:r>
      <w:r>
        <w:rPr>
          <w:rFonts w:ascii="Times New Roman" w:hAnsi="Times New Roman"/>
          <w:sz w:val="28"/>
          <w:szCs w:val="28"/>
        </w:rPr>
        <w:t>яризацію</w:t>
      </w:r>
      <w:r w:rsidRPr="00FE665F">
        <w:rPr>
          <w:rFonts w:ascii="Times New Roman" w:hAnsi="Times New Roman"/>
          <w:sz w:val="28"/>
          <w:szCs w:val="28"/>
        </w:rPr>
        <w:t xml:space="preserve"> історії українського козацтва, збереження і пропаганд</w:t>
      </w:r>
      <w:r>
        <w:rPr>
          <w:rFonts w:ascii="Times New Roman" w:hAnsi="Times New Roman"/>
          <w:sz w:val="28"/>
          <w:szCs w:val="28"/>
        </w:rPr>
        <w:t>у</w:t>
      </w:r>
      <w:r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826F2A" w:rsidRPr="00FE665F" w:rsidRDefault="00826F2A" w:rsidP="00826F2A">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Pr="00FE665F">
        <w:rPr>
          <w:rFonts w:ascii="Times New Roman" w:hAnsi="Times New Roman"/>
          <w:sz w:val="28"/>
          <w:szCs w:val="28"/>
        </w:rPr>
        <w:t xml:space="preserve">, формувати моральні якості особистості, культуру поведінки, </w:t>
      </w:r>
      <w:r w:rsidRPr="00FE665F">
        <w:rPr>
          <w:rFonts w:ascii="Times New Roman" w:hAnsi="Times New Roman"/>
          <w:color w:val="000000"/>
          <w:sz w:val="28"/>
          <w:szCs w:val="28"/>
        </w:rPr>
        <w:t xml:space="preserve">виховувати </w:t>
      </w:r>
      <w:r w:rsidRPr="00FE665F">
        <w:rPr>
          <w:rFonts w:ascii="Times New Roman" w:hAnsi="Times New Roman"/>
          <w:sz w:val="28"/>
          <w:szCs w:val="28"/>
        </w:rPr>
        <w:t xml:space="preserve">бережливе ставлення до природи, розвивати мотивацію до праці. </w:t>
      </w:r>
    </w:p>
    <w:p w:rsidR="00826F2A" w:rsidRPr="00FE665F" w:rsidRDefault="00826F2A" w:rsidP="00826F2A">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826F2A" w:rsidRPr="00FE665F"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Pr>
          <w:rFonts w:ascii="Times New Roman" w:hAnsi="Times New Roman"/>
          <w:sz w:val="28"/>
          <w:szCs w:val="28"/>
        </w:rPr>
        <w:t xml:space="preserve">мають </w:t>
      </w:r>
      <w:r w:rsidRPr="00FE665F">
        <w:rPr>
          <w:rFonts w:ascii="Times New Roman" w:hAnsi="Times New Roman"/>
          <w:sz w:val="28"/>
          <w:szCs w:val="28"/>
        </w:rPr>
        <w:t>впроваджу</w:t>
      </w:r>
      <w:r>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826F2A" w:rsidRPr="00FE665F" w:rsidRDefault="00826F2A" w:rsidP="00826F2A">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826F2A" w:rsidRPr="00FE665F" w:rsidRDefault="00826F2A" w:rsidP="00826F2A">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826F2A" w:rsidRPr="00FE665F" w:rsidRDefault="00826F2A" w:rsidP="00826F2A">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lastRenderedPageBreak/>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826F2A" w:rsidRPr="00FE665F" w:rsidRDefault="00826F2A" w:rsidP="00826F2A">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826F2A" w:rsidRPr="00FE665F" w:rsidRDefault="00826F2A" w:rsidP="00826F2A">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826F2A" w:rsidRPr="00FE665F" w:rsidRDefault="00826F2A" w:rsidP="00826F2A">
      <w:pPr>
        <w:pStyle w:val="a5"/>
        <w:ind w:firstLine="284"/>
        <w:rPr>
          <w:szCs w:val="28"/>
        </w:rPr>
      </w:pPr>
      <w:r w:rsidRPr="00FE665F">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826F2A" w:rsidRPr="00FE665F"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Pr="00FE665F">
        <w:rPr>
          <w:rFonts w:ascii="Times New Roman" w:hAnsi="Times New Roman"/>
          <w:sz w:val="28"/>
          <w:szCs w:val="28"/>
        </w:rPr>
        <w:t xml:space="preserve">авчальні заклади </w:t>
      </w:r>
      <w:r>
        <w:rPr>
          <w:rFonts w:ascii="Times New Roman" w:hAnsi="Times New Roman"/>
          <w:sz w:val="28"/>
          <w:szCs w:val="28"/>
        </w:rPr>
        <w:t xml:space="preserve">мають </w:t>
      </w:r>
      <w:r w:rsidRPr="00FE665F">
        <w:rPr>
          <w:rFonts w:ascii="Times New Roman" w:hAnsi="Times New Roman"/>
          <w:sz w:val="28"/>
          <w:szCs w:val="28"/>
        </w:rPr>
        <w:t>провод</w:t>
      </w:r>
      <w:r>
        <w:rPr>
          <w:rFonts w:ascii="Times New Roman" w:hAnsi="Times New Roman"/>
          <w:sz w:val="28"/>
          <w:szCs w:val="28"/>
        </w:rPr>
        <w:t>ити</w:t>
      </w:r>
      <w:r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Pr>
          <w:rFonts w:ascii="Times New Roman" w:hAnsi="Times New Roman"/>
          <w:sz w:val="28"/>
          <w:szCs w:val="28"/>
        </w:rPr>
        <w:t xml:space="preserve">як українців так і </w:t>
      </w:r>
      <w:r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826F2A" w:rsidRDefault="00826F2A" w:rsidP="00826F2A">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Pr>
          <w:rFonts w:ascii="Times New Roman" w:hAnsi="Times New Roman"/>
          <w:sz w:val="28"/>
          <w:szCs w:val="28"/>
        </w:rPr>
        <w:t xml:space="preserve">необхідно </w:t>
      </w:r>
      <w:r w:rsidRPr="00FE665F">
        <w:rPr>
          <w:rFonts w:ascii="Times New Roman" w:hAnsi="Times New Roman"/>
          <w:sz w:val="28"/>
          <w:szCs w:val="28"/>
        </w:rPr>
        <w:t>активіз</w:t>
      </w:r>
      <w:r>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826F2A" w:rsidRDefault="00826F2A" w:rsidP="00826F2A">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826F2A" w:rsidRDefault="00826F2A" w:rsidP="00826F2A">
      <w:pPr>
        <w:jc w:val="center"/>
        <w:rPr>
          <w:rFonts w:ascii="Times New Roman" w:hAnsi="Times New Roman"/>
          <w:b/>
          <w:sz w:val="28"/>
          <w:szCs w:val="28"/>
        </w:rPr>
      </w:pPr>
    </w:p>
    <w:p w:rsidR="00826F2A" w:rsidRDefault="00826F2A" w:rsidP="00826F2A">
      <w:pPr>
        <w:spacing w:after="0"/>
        <w:jc w:val="center"/>
        <w:rPr>
          <w:rFonts w:ascii="Times New Roman" w:hAnsi="Times New Roman"/>
          <w:b/>
          <w:sz w:val="28"/>
          <w:szCs w:val="28"/>
        </w:rPr>
      </w:pPr>
      <w:r>
        <w:rPr>
          <w:rFonts w:ascii="Times New Roman" w:hAnsi="Times New Roman"/>
          <w:b/>
          <w:sz w:val="28"/>
          <w:szCs w:val="28"/>
        </w:rPr>
        <w:t>Початкова школа</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826F2A" w:rsidRDefault="00826F2A" w:rsidP="00826F2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826F2A" w:rsidRDefault="00826F2A" w:rsidP="00826F2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826F2A" w:rsidRDefault="00826F2A" w:rsidP="00826F2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Навчальний предмет «Я у світі» спрямовано на соціалізацію особистості молодшого школяра, його патріотичне і громадянське виховання.</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826F2A" w:rsidRDefault="00826F2A" w:rsidP="00826F2A">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826F2A" w:rsidRDefault="00826F2A" w:rsidP="00826F2A">
      <w:pPr>
        <w:pStyle w:val="ad"/>
        <w:numPr>
          <w:ilvl w:val="0"/>
          <w:numId w:val="2"/>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826F2A" w:rsidRDefault="00826F2A" w:rsidP="00826F2A">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826F2A" w:rsidRDefault="00826F2A" w:rsidP="00826F2A">
      <w:pPr>
        <w:pStyle w:val="a8"/>
        <w:spacing w:before="0" w:after="0"/>
        <w:ind w:firstLine="851"/>
        <w:jc w:val="both"/>
        <w:rPr>
          <w:rFonts w:ascii="Times New Roman" w:hAnsi="Times New Roman"/>
          <w:sz w:val="28"/>
          <w:szCs w:val="28"/>
        </w:rPr>
      </w:pPr>
      <w:r>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826F2A" w:rsidRDefault="00826F2A" w:rsidP="00826F2A">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826F2A" w:rsidRDefault="00826F2A" w:rsidP="00826F2A">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826F2A" w:rsidRDefault="00826F2A" w:rsidP="00826F2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826F2A" w:rsidRDefault="00826F2A" w:rsidP="00826F2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826F2A" w:rsidRDefault="00826F2A" w:rsidP="00826F2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w:t>
      </w:r>
      <w:r>
        <w:rPr>
          <w:rFonts w:ascii="Times New Roman" w:hAnsi="Times New Roman"/>
          <w:sz w:val="28"/>
          <w:szCs w:val="28"/>
        </w:rPr>
        <w:lastRenderedPageBreak/>
        <w:t xml:space="preserve">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826F2A" w:rsidRPr="0037637A" w:rsidRDefault="00826F2A" w:rsidP="00826F2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826F2A" w:rsidRDefault="00826F2A" w:rsidP="00826F2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826F2A" w:rsidRDefault="00826F2A" w:rsidP="00826F2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w:t>
      </w:r>
      <w:r>
        <w:rPr>
          <w:rFonts w:ascii="Times New Roman" w:hAnsi="Times New Roman"/>
          <w:sz w:val="28"/>
          <w:szCs w:val="28"/>
        </w:rPr>
        <w:lastRenderedPageBreak/>
        <w:t xml:space="preserve">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826F2A"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w:t>
      </w:r>
      <w:r>
        <w:rPr>
          <w:rFonts w:ascii="Times New Roman" w:hAnsi="Times New Roman"/>
          <w:sz w:val="28"/>
          <w:szCs w:val="28"/>
        </w:rPr>
        <w:lastRenderedPageBreak/>
        <w:t xml:space="preserve">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826F2A"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lastRenderedPageBreak/>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826F2A" w:rsidRPr="00BA6966" w:rsidRDefault="00826F2A" w:rsidP="00826F2A">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826F2A" w:rsidRDefault="00826F2A" w:rsidP="00826F2A">
      <w:pPr>
        <w:spacing w:after="0" w:line="240" w:lineRule="auto"/>
        <w:jc w:val="center"/>
        <w:rPr>
          <w:rFonts w:ascii="Times New Roman" w:hAnsi="Times New Roman"/>
          <w:b/>
          <w:sz w:val="28"/>
          <w:szCs w:val="28"/>
        </w:rPr>
      </w:pPr>
    </w:p>
    <w:p w:rsidR="00826F2A" w:rsidRDefault="00826F2A" w:rsidP="00826F2A">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826F2A" w:rsidRDefault="00826F2A" w:rsidP="00826F2A">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Pr="009A5176">
        <w:rPr>
          <w:rFonts w:ascii="Times New Roman" w:hAnsi="Times New Roman"/>
          <w:sz w:val="28"/>
          <w:szCs w:val="28"/>
        </w:rPr>
        <w:t xml:space="preserve"> </w:t>
      </w:r>
      <w:r>
        <w:rPr>
          <w:rFonts w:ascii="Times New Roman" w:hAnsi="Times New Roman"/>
          <w:sz w:val="28"/>
          <w:szCs w:val="28"/>
        </w:rPr>
        <w:t xml:space="preserve">Це чітко прослідковується в її культурологічній, компаративній лініях.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w:t>
      </w:r>
      <w:r>
        <w:rPr>
          <w:rFonts w:ascii="Times New Roman" w:hAnsi="Times New Roman"/>
          <w:sz w:val="28"/>
          <w:szCs w:val="28"/>
        </w:rPr>
        <w:lastRenderedPageBreak/>
        <w:t xml:space="preserve">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Pr>
          <w:rFonts w:ascii="Times New Roman" w:hAnsi="Times New Roman"/>
          <w:i/>
          <w:sz w:val="28"/>
          <w:szCs w:val="28"/>
        </w:rPr>
        <w:t xml:space="preserve"> </w:t>
      </w:r>
      <w:r w:rsidRPr="00C47AF0">
        <w:rPr>
          <w:rFonts w:ascii="Times New Roman" w:hAnsi="Times New Roman"/>
          <w:sz w:val="28"/>
          <w:szCs w:val="28"/>
        </w:rPr>
        <w:t>О. Бальзака</w:t>
      </w:r>
      <w:r>
        <w:rPr>
          <w:rFonts w:ascii="Times New Roman" w:hAnsi="Times New Roman"/>
          <w:i/>
          <w:sz w:val="28"/>
          <w:szCs w:val="28"/>
        </w:rPr>
        <w:t xml:space="preserve">, </w:t>
      </w:r>
      <w:r>
        <w:rPr>
          <w:rFonts w:ascii="Times New Roman" w:hAnsi="Times New Roman"/>
          <w:sz w:val="28"/>
          <w:szCs w:val="28"/>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826F2A" w:rsidRDefault="00826F2A" w:rsidP="00826F2A">
      <w:pPr>
        <w:spacing w:after="0"/>
        <w:ind w:firstLine="567"/>
        <w:jc w:val="both"/>
        <w:rPr>
          <w:rFonts w:ascii="Times New Roman" w:hAnsi="Times New Roman"/>
          <w:sz w:val="28"/>
          <w:szCs w:val="28"/>
        </w:rPr>
      </w:pPr>
      <w:r>
        <w:rPr>
          <w:rFonts w:ascii="Times New Roman" w:hAnsi="Times New Roman"/>
          <w:sz w:val="28"/>
          <w:szCs w:val="28"/>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826F2A" w:rsidRDefault="00826F2A" w:rsidP="00826F2A">
      <w:pPr>
        <w:pStyle w:val="a7"/>
        <w:jc w:val="center"/>
        <w:rPr>
          <w:b/>
          <w:sz w:val="28"/>
          <w:szCs w:val="28"/>
          <w:lang w:val="uk-UA"/>
        </w:rPr>
      </w:pPr>
      <w:r>
        <w:rPr>
          <w:b/>
          <w:sz w:val="28"/>
          <w:szCs w:val="28"/>
          <w:lang w:val="uk-UA"/>
        </w:rPr>
        <w:t>І</w:t>
      </w:r>
      <w:r w:rsidRPr="00583FF0">
        <w:rPr>
          <w:b/>
          <w:sz w:val="28"/>
          <w:szCs w:val="28"/>
          <w:lang w:val="uk-UA"/>
        </w:rPr>
        <w:t>ноземн</w:t>
      </w:r>
      <w:r>
        <w:rPr>
          <w:b/>
          <w:sz w:val="28"/>
          <w:szCs w:val="28"/>
          <w:lang w:val="uk-UA"/>
        </w:rPr>
        <w:t>і</w:t>
      </w:r>
      <w:r w:rsidRPr="00583FF0">
        <w:rPr>
          <w:b/>
          <w:sz w:val="28"/>
          <w:szCs w:val="28"/>
          <w:lang w:val="uk-UA"/>
        </w:rPr>
        <w:t xml:space="preserve"> мов</w:t>
      </w:r>
      <w:r>
        <w:rPr>
          <w:b/>
          <w:sz w:val="28"/>
          <w:szCs w:val="28"/>
          <w:lang w:val="uk-UA"/>
        </w:rPr>
        <w:t>и</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Pr>
          <w:rFonts w:ascii="Times New Roman" w:hAnsi="Times New Roman"/>
          <w:sz w:val="28"/>
          <w:szCs w:val="28"/>
        </w:rPr>
        <w:t>З</w:t>
      </w:r>
      <w:r w:rsidRPr="00EA332F">
        <w:rPr>
          <w:rFonts w:ascii="Times New Roman" w:hAnsi="Times New Roman"/>
          <w:sz w:val="28"/>
          <w:szCs w:val="28"/>
        </w:rPr>
        <w:t xml:space="preserve">нання, </w:t>
      </w:r>
      <w:r>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Pr>
          <w:rFonts w:ascii="Times New Roman" w:hAnsi="Times New Roman"/>
          <w:sz w:val="28"/>
          <w:szCs w:val="28"/>
        </w:rPr>
        <w:t xml:space="preserve"> мають</w:t>
      </w:r>
      <w:r w:rsidRPr="00EA332F">
        <w:rPr>
          <w:rFonts w:ascii="Times New Roman" w:hAnsi="Times New Roman"/>
          <w:sz w:val="28"/>
          <w:szCs w:val="28"/>
        </w:rPr>
        <w:t xml:space="preserve"> </w:t>
      </w:r>
      <w:r>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Pr>
          <w:rFonts w:ascii="Times New Roman" w:hAnsi="Times New Roman"/>
          <w:sz w:val="28"/>
          <w:szCs w:val="28"/>
        </w:rPr>
        <w:t xml:space="preserve">трепетної поваги до </w:t>
      </w:r>
      <w:r w:rsidRPr="00EA332F">
        <w:rPr>
          <w:rFonts w:ascii="Times New Roman" w:hAnsi="Times New Roman"/>
          <w:sz w:val="28"/>
          <w:szCs w:val="28"/>
        </w:rPr>
        <w:t>домів</w:t>
      </w:r>
      <w:r>
        <w:rPr>
          <w:rFonts w:ascii="Times New Roman" w:hAnsi="Times New Roman"/>
          <w:sz w:val="28"/>
          <w:szCs w:val="28"/>
        </w:rPr>
        <w:t>о</w:t>
      </w:r>
      <w:r w:rsidRPr="00EA332F">
        <w:rPr>
          <w:rFonts w:ascii="Times New Roman" w:hAnsi="Times New Roman"/>
          <w:sz w:val="28"/>
          <w:szCs w:val="28"/>
        </w:rPr>
        <w:t>к</w:t>
      </w:r>
      <w:r>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w:t>
      </w:r>
      <w:r w:rsidRPr="00EA332F">
        <w:rPr>
          <w:rFonts w:ascii="Times New Roman" w:hAnsi="Times New Roman"/>
          <w:sz w:val="28"/>
          <w:szCs w:val="28"/>
        </w:rPr>
        <w:lastRenderedPageBreak/>
        <w:t>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826F2A" w:rsidRPr="00EA332F" w:rsidRDefault="00826F2A" w:rsidP="00826F2A">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t xml:space="preserve">матеріал про Україну та її історичні і пам’ятні місця, описують </w:t>
      </w:r>
      <w:r>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Pr>
          <w:rFonts w:ascii="Times New Roman" w:hAnsi="Times New Roman"/>
          <w:sz w:val="28"/>
          <w:szCs w:val="28"/>
        </w:rPr>
        <w:t>)</w:t>
      </w:r>
      <w:r w:rsidRPr="00EA332F">
        <w:rPr>
          <w:rFonts w:ascii="Times New Roman" w:hAnsi="Times New Roman"/>
          <w:sz w:val="28"/>
          <w:szCs w:val="28"/>
        </w:rPr>
        <w:t xml:space="preserve">. </w:t>
      </w:r>
    </w:p>
    <w:p w:rsidR="00826F2A" w:rsidRPr="00EA332F" w:rsidRDefault="00826F2A" w:rsidP="00826F2A">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Pr>
          <w:rFonts w:ascii="Times New Roman" w:hAnsi="Times New Roman"/>
          <w:sz w:val="28"/>
          <w:szCs w:val="28"/>
        </w:rPr>
        <w:t xml:space="preserve"> та</w:t>
      </w:r>
      <w:r w:rsidRPr="00EA332F">
        <w:rPr>
          <w:rFonts w:ascii="Times New Roman" w:hAnsi="Times New Roman"/>
          <w:sz w:val="28"/>
          <w:szCs w:val="28"/>
        </w:rPr>
        <w:t xml:space="preserve"> </w:t>
      </w:r>
      <w:r>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826F2A" w:rsidRPr="00EA332F" w:rsidRDefault="00826F2A" w:rsidP="00826F2A">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w:t>
      </w:r>
      <w:r w:rsidRPr="00EA332F">
        <w:rPr>
          <w:rFonts w:ascii="Times New Roman" w:hAnsi="Times New Roman"/>
          <w:sz w:val="28"/>
          <w:szCs w:val="28"/>
        </w:rPr>
        <w:lastRenderedPageBreak/>
        <w:t>партнерами інших європейських країн, покликаних розвивати свою Батьківщину і збагачувати скарбницю світової цивілізації.</w:t>
      </w:r>
    </w:p>
    <w:p w:rsidR="00826F2A" w:rsidRDefault="00826F2A" w:rsidP="00826F2A">
      <w:pPr>
        <w:spacing w:after="0" w:line="240" w:lineRule="auto"/>
        <w:ind w:right="-284" w:firstLine="567"/>
        <w:jc w:val="center"/>
        <w:rPr>
          <w:rFonts w:ascii="Times New Roman" w:hAnsi="Times New Roman"/>
          <w:b/>
          <w:bCs/>
          <w:sz w:val="28"/>
          <w:szCs w:val="28"/>
        </w:rPr>
      </w:pPr>
    </w:p>
    <w:p w:rsidR="00826F2A" w:rsidRPr="003A0CE8" w:rsidRDefault="00826F2A" w:rsidP="00826F2A">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826F2A" w:rsidRPr="003A0CE8" w:rsidRDefault="00826F2A" w:rsidP="00826F2A">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Pr>
          <w:rFonts w:ascii="Times New Roman" w:hAnsi="Times New Roman"/>
          <w:sz w:val="28"/>
          <w:szCs w:val="28"/>
        </w:rPr>
        <w:t xml:space="preserve"> </w:t>
      </w:r>
      <w:r w:rsidRPr="003A0CE8">
        <w:rPr>
          <w:rFonts w:ascii="Times New Roman" w:hAnsi="Times New Roman"/>
          <w:sz w:val="28"/>
          <w:szCs w:val="28"/>
        </w:rPr>
        <w:t xml:space="preserve">та інше.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w:t>
      </w:r>
      <w:r w:rsidRPr="003A0CE8">
        <w:rPr>
          <w:rFonts w:ascii="Times New Roman" w:hAnsi="Times New Roman"/>
          <w:sz w:val="28"/>
          <w:szCs w:val="28"/>
        </w:rPr>
        <w:lastRenderedPageBreak/>
        <w:t xml:space="preserve">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826F2A" w:rsidRPr="003A0CE8"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lastRenderedPageBreak/>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826F2A" w:rsidRPr="003A0CE8" w:rsidRDefault="00826F2A" w:rsidP="00826F2A">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826F2A" w:rsidRDefault="00826F2A" w:rsidP="00826F2A">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Default="00826F2A" w:rsidP="00826F2A">
      <w:pPr>
        <w:spacing w:after="0" w:line="240" w:lineRule="auto"/>
        <w:ind w:firstLine="709"/>
        <w:jc w:val="center"/>
        <w:rPr>
          <w:rFonts w:ascii="Times New Roman" w:hAnsi="Times New Roman"/>
          <w:b/>
          <w:sz w:val="28"/>
          <w:szCs w:val="28"/>
        </w:rPr>
      </w:pPr>
    </w:p>
    <w:p w:rsidR="00826F2A" w:rsidRPr="00201FD7" w:rsidRDefault="00826F2A" w:rsidP="00826F2A">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826F2A" w:rsidRDefault="00826F2A" w:rsidP="00826F2A">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826F2A" w:rsidRDefault="00826F2A"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w:t>
      </w:r>
      <w:r>
        <w:rPr>
          <w:rFonts w:ascii="Times New Roman" w:hAnsi="Times New Roman"/>
          <w:sz w:val="28"/>
          <w:szCs w:val="28"/>
        </w:rPr>
        <w:lastRenderedPageBreak/>
        <w:t>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26F2A" w:rsidRDefault="00826F2A" w:rsidP="00826F2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Pr>
          <w:rFonts w:ascii="Times New Roman" w:hAnsi="Times New Roman"/>
          <w:sz w:val="28"/>
          <w:szCs w:val="28"/>
        </w:rPr>
        <w:t xml:space="preserve"> </w:t>
      </w:r>
    </w:p>
    <w:p w:rsidR="00826F2A" w:rsidRPr="00CA0830" w:rsidRDefault="00826F2A" w:rsidP="00826F2A">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826F2A" w:rsidRDefault="00826F2A" w:rsidP="00826F2A">
      <w:pPr>
        <w:pStyle w:val="4"/>
        <w:ind w:firstLine="840"/>
        <w:jc w:val="both"/>
        <w:rPr>
          <w:kern w:val="16"/>
          <w:sz w:val="28"/>
          <w:szCs w:val="28"/>
        </w:rPr>
      </w:pPr>
      <w:r>
        <w:rPr>
          <w:sz w:val="28"/>
          <w:szCs w:val="28"/>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826F2A" w:rsidRDefault="00826F2A" w:rsidP="00826F2A">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w:t>
      </w:r>
      <w:r>
        <w:rPr>
          <w:rFonts w:ascii="Times New Roman" w:hAnsi="Times New Roman"/>
          <w:sz w:val="28"/>
          <w:szCs w:val="28"/>
        </w:rPr>
        <w:lastRenderedPageBreak/>
        <w:t xml:space="preserve">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826F2A"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826F2A" w:rsidRDefault="00826F2A" w:rsidP="00826F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826F2A" w:rsidRPr="00CA0830" w:rsidRDefault="00826F2A" w:rsidP="00826F2A">
      <w:pPr>
        <w:spacing w:after="0" w:line="240" w:lineRule="auto"/>
        <w:ind w:firstLine="708"/>
        <w:jc w:val="both"/>
        <w:rPr>
          <w:rFonts w:ascii="Times New Roman" w:hAnsi="Times New Roman"/>
          <w:sz w:val="28"/>
          <w:szCs w:val="28"/>
        </w:rPr>
      </w:pPr>
      <w:r>
        <w:rPr>
          <w:rFonts w:ascii="Times New Roman" w:hAnsi="Times New Roman"/>
          <w:sz w:val="28"/>
          <w:szCs w:val="28"/>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826F2A" w:rsidRPr="003A0CE8" w:rsidRDefault="00826F2A" w:rsidP="00826F2A">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826F2A" w:rsidRPr="003A0CE8" w:rsidRDefault="00826F2A"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826F2A" w:rsidRPr="003A0CE8" w:rsidRDefault="00826F2A" w:rsidP="00826F2A">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826F2A" w:rsidRPr="003A0CE8" w:rsidRDefault="00826F2A" w:rsidP="00826F2A">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 xml:space="preserve">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w:t>
      </w:r>
      <w:r w:rsidRPr="003A0CE8">
        <w:rPr>
          <w:rFonts w:ascii="Times New Roman" w:hAnsi="Times New Roman"/>
          <w:sz w:val="28"/>
          <w:szCs w:val="28"/>
        </w:rPr>
        <w:lastRenderedPageBreak/>
        <w:t>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826F2A" w:rsidRPr="003A0CE8" w:rsidRDefault="00826F2A" w:rsidP="00826F2A">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826F2A" w:rsidRPr="00201FD7" w:rsidRDefault="00826F2A" w:rsidP="00826F2A">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826F2A" w:rsidRPr="003A0CE8" w:rsidRDefault="00826F2A" w:rsidP="00826F2A">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826F2A" w:rsidRPr="003A0CE8" w:rsidRDefault="00826F2A" w:rsidP="00826F2A">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826F2A" w:rsidRDefault="00826F2A" w:rsidP="00826F2A">
      <w:pPr>
        <w:pStyle w:val="3"/>
        <w:spacing w:line="240" w:lineRule="auto"/>
        <w:jc w:val="center"/>
        <w:rPr>
          <w:rFonts w:ascii="Times New Roman" w:hAnsi="Times New Roman"/>
          <w:b/>
          <w:sz w:val="28"/>
        </w:rPr>
      </w:pPr>
    </w:p>
    <w:p w:rsidR="00826F2A" w:rsidRPr="00A05E94" w:rsidRDefault="00826F2A" w:rsidP="00826F2A">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826F2A" w:rsidRPr="00A05E94" w:rsidRDefault="00826F2A" w:rsidP="00826F2A">
      <w:pPr>
        <w:pStyle w:val="3"/>
        <w:spacing w:after="0" w:line="240" w:lineRule="auto"/>
        <w:ind w:left="0"/>
        <w:jc w:val="both"/>
        <w:rPr>
          <w:rFonts w:ascii="Times New Roman" w:hAnsi="Times New Roman"/>
          <w:sz w:val="28"/>
        </w:rPr>
      </w:pPr>
      <w:r w:rsidRPr="00A05E94">
        <w:rPr>
          <w:rFonts w:ascii="Times New Roman" w:hAnsi="Times New Roman"/>
          <w:sz w:val="28"/>
        </w:rPr>
        <w:t xml:space="preserve">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w:t>
      </w:r>
      <w:r w:rsidRPr="00A05E94">
        <w:rPr>
          <w:rFonts w:ascii="Times New Roman" w:hAnsi="Times New Roman"/>
          <w:sz w:val="28"/>
        </w:rPr>
        <w:lastRenderedPageBreak/>
        <w:t>додаткові, а надто – реалізацію виховних впливів як процесу навчання, так і навчального матеріалу.</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826F2A" w:rsidRPr="00A05E94" w:rsidRDefault="00826F2A" w:rsidP="00826F2A">
      <w:pPr>
        <w:pStyle w:val="3"/>
        <w:numPr>
          <w:ilvl w:val="0"/>
          <w:numId w:val="1"/>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826F2A" w:rsidRPr="00A05E94" w:rsidRDefault="00826F2A" w:rsidP="00826F2A">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w:t>
      </w:r>
      <w:r w:rsidRPr="00A05E94">
        <w:rPr>
          <w:rFonts w:ascii="Times New Roman" w:hAnsi="Times New Roman"/>
          <w:sz w:val="28"/>
        </w:rPr>
        <w:lastRenderedPageBreak/>
        <w:t xml:space="preserve">відповідне фактичне наповнення, орієнтоване на виховання національної самосвідомості. </w:t>
      </w:r>
    </w:p>
    <w:p w:rsidR="00826F2A" w:rsidRPr="00A05E94" w:rsidRDefault="00826F2A" w:rsidP="00826F2A">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826F2A" w:rsidRDefault="00826F2A" w:rsidP="00826F2A">
      <w:pPr>
        <w:spacing w:after="0" w:line="240" w:lineRule="auto"/>
        <w:ind w:firstLine="567"/>
        <w:jc w:val="center"/>
        <w:rPr>
          <w:rFonts w:ascii="Times New Roman" w:eastAsia="Times New Roman" w:hAnsi="Times New Roman"/>
          <w:b/>
          <w:sz w:val="28"/>
          <w:szCs w:val="28"/>
          <w:lang w:eastAsia="ru-RU"/>
        </w:rPr>
      </w:pPr>
    </w:p>
    <w:p w:rsidR="00826F2A" w:rsidRPr="00136BFE" w:rsidRDefault="00826F2A" w:rsidP="00826F2A">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826F2A" w:rsidRPr="00DB004A"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пинитися на дослідженнях території цього материка українським мандрівником і дипломатом Єгором Ковалевським).</w:t>
      </w:r>
    </w:p>
    <w:p w:rsidR="00826F2A" w:rsidRPr="007B3882" w:rsidRDefault="00826F2A" w:rsidP="00826F2A">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826F2A" w:rsidRPr="00645661"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Pr>
          <w:rFonts w:ascii="Times New Roman" w:eastAsia="Times New Roman" w:hAnsi="Times New Roman"/>
          <w:sz w:val="28"/>
          <w:szCs w:val="28"/>
          <w:lang w:eastAsia="ru-RU"/>
        </w:rPr>
        <w:t xml:space="preserve"> (наприклад,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p>
    <w:p w:rsidR="00826F2A" w:rsidRPr="00DB004A" w:rsidRDefault="00826F2A" w:rsidP="00826F2A">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lastRenderedPageBreak/>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Миклухо-Маклая, П. Чубинського,                           С. Рудницького, А. Синявського, О. Маринича та ін.)</w:t>
      </w:r>
    </w:p>
    <w:p w:rsidR="00826F2A" w:rsidRPr="00C97354" w:rsidRDefault="00826F2A" w:rsidP="00826F2A">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Pr="00C97354">
        <w:rPr>
          <w:rFonts w:ascii="Times New Roman" w:hAnsi="Times New Roman"/>
          <w:sz w:val="28"/>
          <w:szCs w:val="28"/>
        </w:rPr>
        <w:t>і</w:t>
      </w:r>
      <w:r>
        <w:rPr>
          <w:rFonts w:ascii="Times New Roman" w:hAnsi="Times New Roman"/>
          <w:sz w:val="28"/>
          <w:szCs w:val="28"/>
        </w:rPr>
        <w:t>зичній і економічній географії</w:t>
      </w:r>
      <w:r w:rsidRPr="00C97354">
        <w:rPr>
          <w:rFonts w:ascii="Times New Roman" w:hAnsi="Times New Roman"/>
          <w:sz w:val="28"/>
          <w:szCs w:val="28"/>
        </w:rPr>
        <w:t>. Кожна тема, кожний урок містять</w:t>
      </w:r>
      <w:r>
        <w:rPr>
          <w:rFonts w:ascii="Times New Roman" w:hAnsi="Times New Roman"/>
          <w:sz w:val="28"/>
          <w:szCs w:val="28"/>
        </w:rPr>
        <w:t xml:space="preserve"> </w:t>
      </w:r>
      <w:r w:rsidRPr="00C97354">
        <w:rPr>
          <w:rFonts w:ascii="Times New Roman" w:hAnsi="Times New Roman"/>
          <w:sz w:val="28"/>
          <w:szCs w:val="28"/>
        </w:rPr>
        <w:t>політико-виховну інформацію, усвідомлене сприйняття якої учнями сприяє</w:t>
      </w:r>
      <w:r>
        <w:rPr>
          <w:rFonts w:ascii="Times New Roman" w:hAnsi="Times New Roman"/>
          <w:sz w:val="28"/>
          <w:szCs w:val="28"/>
        </w:rPr>
        <w:t xml:space="preserve"> </w:t>
      </w:r>
      <w:r w:rsidRPr="00C97354">
        <w:rPr>
          <w:rFonts w:ascii="Times New Roman" w:hAnsi="Times New Roman"/>
          <w:sz w:val="28"/>
          <w:szCs w:val="28"/>
        </w:rPr>
        <w:t>переконаності – кращого місця, ніж рідний дім немає у цілому світі.</w:t>
      </w:r>
      <w:r>
        <w:rPr>
          <w:rFonts w:ascii="Times New Roman" w:hAnsi="Times New Roman"/>
          <w:sz w:val="28"/>
          <w:szCs w:val="28"/>
        </w:rPr>
        <w:t xml:space="preserve"> </w:t>
      </w:r>
      <w:r w:rsidRPr="00C97354">
        <w:rPr>
          <w:rFonts w:ascii="Times New Roman" w:hAnsi="Times New Roman"/>
          <w:sz w:val="28"/>
          <w:szCs w:val="28"/>
        </w:rPr>
        <w:t>Патріотичному вихованню сприяє весь процес навчання географії,</w:t>
      </w:r>
      <w:r>
        <w:rPr>
          <w:rFonts w:ascii="Times New Roman" w:hAnsi="Times New Roman"/>
          <w:sz w:val="28"/>
          <w:szCs w:val="28"/>
        </w:rPr>
        <w:t xml:space="preserve"> </w:t>
      </w:r>
      <w:r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826F2A" w:rsidRPr="00C97354"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826F2A" w:rsidRDefault="00826F2A" w:rsidP="00826F2A">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826F2A" w:rsidRPr="00200470" w:rsidRDefault="00826F2A" w:rsidP="00826F2A">
      <w:pPr>
        <w:pStyle w:val="1"/>
        <w:ind w:left="0"/>
        <w:jc w:val="both"/>
        <w:rPr>
          <w:sz w:val="28"/>
          <w:szCs w:val="28"/>
          <w:lang w:val="uk-UA"/>
        </w:rPr>
      </w:pPr>
      <w:r>
        <w:rPr>
          <w:sz w:val="28"/>
          <w:szCs w:val="28"/>
          <w:lang w:val="uk-UA"/>
        </w:rPr>
        <w:t xml:space="preserve">- </w:t>
      </w:r>
      <w:r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-у</w:t>
      </w:r>
      <w:r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t>-</w:t>
      </w:r>
      <w:r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826F2A" w:rsidRPr="00200470" w:rsidRDefault="00826F2A" w:rsidP="00826F2A">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826F2A" w:rsidRPr="00200470" w:rsidRDefault="00826F2A" w:rsidP="00826F2A">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826F2A" w:rsidRPr="00200470" w:rsidRDefault="00826F2A" w:rsidP="00826F2A">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Pr>
          <w:rFonts w:ascii="Times New Roman" w:hAnsi="Times New Roman"/>
          <w:sz w:val="28"/>
          <w:szCs w:val="28"/>
        </w:rPr>
        <w:t>урока</w:t>
      </w:r>
      <w:r w:rsidRPr="00200470">
        <w:rPr>
          <w:rFonts w:ascii="Times New Roman" w:hAnsi="Times New Roman"/>
          <w:sz w:val="28"/>
          <w:szCs w:val="28"/>
        </w:rPr>
        <w:t>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826F2A" w:rsidRPr="00200470" w:rsidRDefault="00826F2A" w:rsidP="00826F2A">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826F2A" w:rsidRDefault="00826F2A" w:rsidP="00826F2A">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826F2A" w:rsidRPr="006E201C" w:rsidRDefault="00826F2A" w:rsidP="00826F2A">
      <w:pPr>
        <w:pStyle w:val="a5"/>
        <w:ind w:left="-142" w:firstLine="567"/>
        <w:jc w:val="center"/>
        <w:rPr>
          <w:b/>
          <w:szCs w:val="28"/>
        </w:rPr>
      </w:pPr>
      <w:r w:rsidRPr="006E201C">
        <w:rPr>
          <w:b/>
          <w:szCs w:val="28"/>
        </w:rPr>
        <w:t>Фізика</w:t>
      </w:r>
    </w:p>
    <w:p w:rsidR="00826F2A" w:rsidRDefault="00826F2A" w:rsidP="00826F2A">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826F2A" w:rsidRDefault="00826F2A" w:rsidP="00826F2A">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826F2A" w:rsidRDefault="00826F2A" w:rsidP="00826F2A">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826F2A" w:rsidRPr="006E201C" w:rsidRDefault="00826F2A" w:rsidP="00826F2A">
      <w:pPr>
        <w:pStyle w:val="a5"/>
        <w:ind w:left="-142" w:firstLine="567"/>
      </w:pPr>
      <w:r>
        <w:t xml:space="preserve">Україні та українцям є ким і чим пишатися. </w:t>
      </w:r>
      <w:r w:rsidRPr="006E201C">
        <w:t xml:space="preserve">Педагоги </w:t>
      </w:r>
      <w:r>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w:t>
      </w:r>
      <w:r>
        <w:lastRenderedPageBreak/>
        <w:t xml:space="preserve">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826F2A" w:rsidRDefault="00826F2A" w:rsidP="00826F2A">
      <w:pPr>
        <w:pStyle w:val="10"/>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826F2A" w:rsidRDefault="00826F2A" w:rsidP="00826F2A">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w:t>
      </w:r>
      <w:r>
        <w:rPr>
          <w:b/>
          <w:i/>
        </w:rPr>
        <w:t xml:space="preserve"> </w:t>
      </w:r>
      <w:r>
        <w:rPr>
          <w:i/>
        </w:rPr>
        <w:t>окулярів для орієнтування сліпих та аппарат для глухонімих</w:t>
      </w:r>
      <w:r>
        <w:t xml:space="preserve">, а також ряд інших. </w:t>
      </w:r>
    </w:p>
    <w:p w:rsidR="00826F2A" w:rsidRDefault="00826F2A" w:rsidP="00826F2A">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826F2A" w:rsidRDefault="00826F2A" w:rsidP="00826F2A">
      <w:pPr>
        <w:pStyle w:val="aa"/>
        <w:tabs>
          <w:tab w:val="left" w:pos="708"/>
        </w:tabs>
        <w:spacing w:line="240" w:lineRule="auto"/>
        <w:ind w:left="0"/>
        <w:jc w:val="both"/>
      </w:pPr>
      <w:r>
        <w:t>Одним з таких учених є  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826F2A" w:rsidRDefault="00826F2A" w:rsidP="00826F2A">
      <w:pPr>
        <w:pStyle w:val="aa"/>
        <w:tabs>
          <w:tab w:val="left" w:pos="708"/>
        </w:tabs>
        <w:spacing w:line="240" w:lineRule="auto"/>
        <w:ind w:left="0"/>
        <w:jc w:val="both"/>
      </w:pPr>
      <w:r>
        <w:lastRenderedPageBreak/>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w:t>
      </w:r>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826F2A" w:rsidRPr="00C47AF0" w:rsidRDefault="00826F2A" w:rsidP="00826F2A">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один із 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826F2A" w:rsidRDefault="00826F2A" w:rsidP="00826F2A">
      <w:pPr>
        <w:pStyle w:val="aa"/>
        <w:tabs>
          <w:tab w:val="left" w:pos="708"/>
        </w:tabs>
        <w:spacing w:line="240" w:lineRule="auto"/>
        <w:ind w:left="-142"/>
        <w:jc w:val="both"/>
      </w:pPr>
      <w:r>
        <w:t xml:space="preserve">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w:t>
      </w:r>
      <w:r>
        <w:lastRenderedPageBreak/>
        <w:t>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826F2A" w:rsidRDefault="00826F2A" w:rsidP="00826F2A">
      <w:pPr>
        <w:pStyle w:val="aa"/>
        <w:tabs>
          <w:tab w:val="left" w:pos="708"/>
        </w:tabs>
        <w:spacing w:line="240" w:lineRule="auto"/>
        <w:ind w:left="-142"/>
        <w:jc w:val="both"/>
      </w:pPr>
    </w:p>
    <w:p w:rsidR="00826F2A" w:rsidRPr="00FA4A20" w:rsidRDefault="00826F2A" w:rsidP="00826F2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826F2A" w:rsidRPr="00472D3E" w:rsidRDefault="00826F2A" w:rsidP="00826F2A">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826F2A" w:rsidRPr="00472D3E" w:rsidRDefault="00826F2A" w:rsidP="00826F2A">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826F2A" w:rsidRPr="00472D3E" w:rsidRDefault="00826F2A" w:rsidP="00826F2A">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w:t>
      </w:r>
      <w:r w:rsidRPr="00472D3E">
        <w:rPr>
          <w:rFonts w:ascii="Times New Roman" w:hAnsi="Times New Roman"/>
          <w:color w:val="000000"/>
          <w:sz w:val="28"/>
          <w:szCs w:val="28"/>
        </w:rPr>
        <w:lastRenderedPageBreak/>
        <w:t xml:space="preserve">учнів інтересу до національної культури,  є передумовою формування їх національної самосвідомості і сприяє  засвоєнню знань. </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826F2A" w:rsidRPr="00472D3E" w:rsidRDefault="00826F2A" w:rsidP="00826F2A">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826F2A" w:rsidRPr="00472D3E" w:rsidRDefault="00826F2A" w:rsidP="00826F2A">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826F2A" w:rsidRPr="003D2BC5" w:rsidRDefault="00826F2A" w:rsidP="00826F2A">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7" w:tooltip="Ярослав Мудрий" w:history="1">
        <w:r w:rsidRPr="003D2BC5">
          <w:rPr>
            <w:rStyle w:val="a9"/>
            <w:rFonts w:ascii="Times New Roman" w:eastAsia="Calibri"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8" w:tooltip="Великі українці" w:history="1">
        <w:r w:rsidRPr="003D2BC5">
          <w:rPr>
            <w:rStyle w:val="a9"/>
            <w:rFonts w:ascii="Times New Roman" w:eastAsia="Calibri"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9"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826F2A" w:rsidRPr="003D2BC5" w:rsidRDefault="00826F2A" w:rsidP="00826F2A">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826F2A" w:rsidRPr="003D2BC5" w:rsidRDefault="00826F2A" w:rsidP="00826F2A">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826F2A" w:rsidRPr="003D2BC5" w:rsidRDefault="00826F2A" w:rsidP="00826F2A">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w:t>
      </w:r>
      <w:r w:rsidRPr="003D2BC5">
        <w:rPr>
          <w:rFonts w:ascii="Times New Roman" w:hAnsi="Times New Roman"/>
          <w:color w:val="000000"/>
          <w:sz w:val="28"/>
          <w:szCs w:val="28"/>
        </w:rPr>
        <w:lastRenderedPageBreak/>
        <w:t>були опубліковані у найбільш авторитетному науковому журналі Nature (2011, т. 477 с.308-311).</w:t>
      </w:r>
    </w:p>
    <w:p w:rsidR="00826F2A" w:rsidRDefault="00826F2A" w:rsidP="00826F2A">
      <w:pPr>
        <w:pStyle w:val="aa"/>
        <w:tabs>
          <w:tab w:val="left" w:pos="708"/>
        </w:tabs>
        <w:spacing w:line="240" w:lineRule="auto"/>
        <w:ind w:left="-142"/>
        <w:rPr>
          <w:b/>
          <w:szCs w:val="28"/>
        </w:rPr>
      </w:pPr>
    </w:p>
    <w:p w:rsidR="00826F2A" w:rsidRPr="00201FD7" w:rsidRDefault="00826F2A" w:rsidP="00826F2A">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826F2A" w:rsidRPr="001F0EE0" w:rsidRDefault="00826F2A" w:rsidP="00826F2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826F2A" w:rsidRDefault="00826F2A" w:rsidP="00826F2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Pr="009C50A8">
        <w:rPr>
          <w:rFonts w:ascii="Times New Roman" w:hAnsi="Times New Roman"/>
          <w:sz w:val="28"/>
          <w:szCs w:val="28"/>
        </w:rPr>
        <w:t xml:space="preserve">авчальна програма </w:t>
      </w:r>
      <w:r>
        <w:rPr>
          <w:rFonts w:ascii="Times New Roman" w:hAnsi="Times New Roman"/>
          <w:sz w:val="28"/>
          <w:szCs w:val="28"/>
        </w:rPr>
        <w:t>з фізичної культури для учнів загальноосвітніх навчальних закладів</w:t>
      </w:r>
      <w:r w:rsidRPr="009C50A8">
        <w:rPr>
          <w:rFonts w:ascii="Times New Roman" w:hAnsi="Times New Roman"/>
          <w:sz w:val="28"/>
          <w:szCs w:val="28"/>
        </w:rPr>
        <w:t xml:space="preserve"> побуд</w:t>
      </w:r>
      <w:r>
        <w:rPr>
          <w:rFonts w:ascii="Times New Roman" w:hAnsi="Times New Roman"/>
          <w:sz w:val="28"/>
          <w:szCs w:val="28"/>
        </w:rPr>
        <w:t xml:space="preserve">ована за модульною системою і </w:t>
      </w:r>
      <w:r w:rsidRPr="009C50A8">
        <w:rPr>
          <w:rFonts w:ascii="Times New Roman" w:hAnsi="Times New Roman"/>
          <w:sz w:val="28"/>
          <w:szCs w:val="28"/>
        </w:rPr>
        <w:t>складається з двох інваріантних</w:t>
      </w:r>
      <w:r>
        <w:rPr>
          <w:rFonts w:ascii="Times New Roman" w:hAnsi="Times New Roman"/>
          <w:sz w:val="28"/>
          <w:szCs w:val="28"/>
        </w:rPr>
        <w:t xml:space="preserve"> (</w:t>
      </w:r>
      <w:r w:rsidRPr="009C50A8">
        <w:rPr>
          <w:rFonts w:ascii="Times New Roman" w:hAnsi="Times New Roman"/>
          <w:sz w:val="28"/>
          <w:szCs w:val="28"/>
        </w:rPr>
        <w:t>обов’язкових</w:t>
      </w:r>
      <w:r>
        <w:rPr>
          <w:rFonts w:ascii="Times New Roman" w:hAnsi="Times New Roman"/>
          <w:sz w:val="28"/>
          <w:szCs w:val="28"/>
        </w:rPr>
        <w:t>)</w:t>
      </w:r>
      <w:r w:rsidRPr="009C50A8">
        <w:rPr>
          <w:rFonts w:ascii="Times New Roman" w:hAnsi="Times New Roman"/>
          <w:sz w:val="28"/>
          <w:szCs w:val="28"/>
        </w:rPr>
        <w:t xml:space="preserve"> модулів: теоретико-методичні знання </w:t>
      </w:r>
      <w:r>
        <w:rPr>
          <w:rFonts w:ascii="Times New Roman" w:hAnsi="Times New Roman"/>
          <w:sz w:val="28"/>
          <w:szCs w:val="28"/>
        </w:rPr>
        <w:t>і</w:t>
      </w:r>
      <w:r w:rsidRPr="009C50A8">
        <w:rPr>
          <w:rFonts w:ascii="Times New Roman" w:hAnsi="Times New Roman"/>
          <w:sz w:val="28"/>
          <w:szCs w:val="28"/>
        </w:rPr>
        <w:t xml:space="preserve"> загальна фізична підготовка </w:t>
      </w:r>
      <w:r>
        <w:rPr>
          <w:rFonts w:ascii="Times New Roman" w:hAnsi="Times New Roman"/>
          <w:sz w:val="28"/>
          <w:szCs w:val="28"/>
        </w:rPr>
        <w:t xml:space="preserve">та </w:t>
      </w:r>
      <w:r w:rsidRPr="009C50A8">
        <w:rPr>
          <w:rFonts w:ascii="Times New Roman" w:hAnsi="Times New Roman"/>
          <w:sz w:val="28"/>
          <w:szCs w:val="28"/>
        </w:rPr>
        <w:t>варіативн</w:t>
      </w:r>
      <w:r>
        <w:rPr>
          <w:rFonts w:ascii="Times New Roman" w:hAnsi="Times New Roman"/>
          <w:sz w:val="28"/>
          <w:szCs w:val="28"/>
        </w:rPr>
        <w:t>і</w:t>
      </w:r>
      <w:r w:rsidRPr="009C50A8">
        <w:rPr>
          <w:rFonts w:ascii="Times New Roman" w:hAnsi="Times New Roman"/>
          <w:sz w:val="28"/>
          <w:szCs w:val="28"/>
        </w:rPr>
        <w:t xml:space="preserve"> модулі</w:t>
      </w:r>
      <w:r>
        <w:rPr>
          <w:rFonts w:ascii="Times New Roman" w:hAnsi="Times New Roman"/>
          <w:sz w:val="28"/>
          <w:szCs w:val="28"/>
        </w:rPr>
        <w:t>, то, п</w:t>
      </w:r>
      <w:r w:rsidRPr="00904E1A">
        <w:rPr>
          <w:rFonts w:ascii="Times New Roman" w:hAnsi="Times New Roman"/>
          <w:sz w:val="28"/>
          <w:szCs w:val="28"/>
        </w:rPr>
        <w:t>рактично</w:t>
      </w:r>
      <w:r>
        <w:rPr>
          <w:rFonts w:ascii="Times New Roman" w:hAnsi="Times New Roman"/>
          <w:sz w:val="28"/>
          <w:szCs w:val="28"/>
        </w:rPr>
        <w:t>,</w:t>
      </w:r>
      <w:r w:rsidRPr="00904E1A">
        <w:rPr>
          <w:rFonts w:ascii="Times New Roman" w:hAnsi="Times New Roman"/>
          <w:sz w:val="28"/>
          <w:szCs w:val="28"/>
        </w:rPr>
        <w:t xml:space="preserve"> кожен вид спорту представлений у вигляді варіативного модуля.</w:t>
      </w:r>
      <w:r>
        <w:rPr>
          <w:rFonts w:ascii="Times New Roman" w:hAnsi="Times New Roman"/>
          <w:sz w:val="28"/>
          <w:szCs w:val="28"/>
        </w:rPr>
        <w:t xml:space="preserve"> </w:t>
      </w:r>
    </w:p>
    <w:p w:rsidR="00826F2A" w:rsidRPr="00BA41AF" w:rsidRDefault="00826F2A" w:rsidP="00826F2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826F2A" w:rsidRDefault="00826F2A" w:rsidP="00826F2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826F2A" w:rsidRDefault="00826F2A" w:rsidP="00826F2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826F2A" w:rsidRDefault="00826F2A" w:rsidP="00826F2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826F2A" w:rsidRPr="009C50A8" w:rsidRDefault="00826F2A" w:rsidP="00826F2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826F2A" w:rsidRDefault="00826F2A" w:rsidP="00826F2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826F2A" w:rsidRPr="00200470" w:rsidRDefault="00826F2A" w:rsidP="00826F2A">
      <w:pPr>
        <w:spacing w:after="0" w:line="240" w:lineRule="auto"/>
        <w:ind w:firstLine="708"/>
        <w:jc w:val="both"/>
        <w:rPr>
          <w:rFonts w:ascii="Times New Roman" w:hAnsi="Times New Roman"/>
          <w:sz w:val="28"/>
          <w:szCs w:val="28"/>
        </w:rPr>
      </w:pPr>
    </w:p>
    <w:p w:rsidR="00826F2A" w:rsidRDefault="00826F2A" w:rsidP="00826F2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Трудове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w:t>
      </w:r>
      <w:r>
        <w:rPr>
          <w:rFonts w:ascii="Times New Roman" w:hAnsi="Times New Roman"/>
          <w:sz w:val="28"/>
          <w:szCs w:val="28"/>
        </w:rPr>
        <w:lastRenderedPageBreak/>
        <w:t>українців та організація додаткових позаурочних занять і заходів для більш тісного ознайомлення учнів з елементами етнокультури.</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826F2A"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826F2A" w:rsidRPr="003A0CE8" w:rsidRDefault="00826F2A" w:rsidP="00826F2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826F2A" w:rsidRPr="003A0CE8" w:rsidRDefault="00826F2A" w:rsidP="00826F2A">
      <w:pPr>
        <w:spacing w:after="0" w:line="240" w:lineRule="auto"/>
        <w:ind w:right="-284" w:firstLine="567"/>
        <w:jc w:val="both"/>
        <w:rPr>
          <w:rFonts w:ascii="Times New Roman" w:hAnsi="Times New Roman"/>
          <w:sz w:val="28"/>
          <w:szCs w:val="28"/>
        </w:rPr>
      </w:pPr>
    </w:p>
    <w:p w:rsidR="00D44C2B" w:rsidRDefault="00D44C2B"/>
    <w:sectPr w:rsidR="00D44C2B"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DA" w:rsidRDefault="002A2FDA" w:rsidP="00C7096E">
      <w:pPr>
        <w:spacing w:after="0" w:line="240" w:lineRule="auto"/>
      </w:pPr>
      <w:r>
        <w:separator/>
      </w:r>
    </w:p>
  </w:endnote>
  <w:endnote w:type="continuationSeparator" w:id="0">
    <w:p w:rsidR="002A2FDA" w:rsidRDefault="002A2FDA" w:rsidP="00C7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open_sansregular">
    <w:altName w:val="Times New Roman"/>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DA" w:rsidRDefault="002A2FDA" w:rsidP="00C7096E">
      <w:pPr>
        <w:spacing w:after="0" w:line="240" w:lineRule="auto"/>
      </w:pPr>
      <w:r>
        <w:separator/>
      </w:r>
    </w:p>
  </w:footnote>
  <w:footnote w:type="continuationSeparator" w:id="0">
    <w:p w:rsidR="002A2FDA" w:rsidRDefault="002A2FDA" w:rsidP="00C70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18047"/>
      <w:docPartObj>
        <w:docPartGallery w:val="Page Numbers (Top of Page)"/>
        <w:docPartUnique/>
      </w:docPartObj>
    </w:sdtPr>
    <w:sdtEndPr/>
    <w:sdtContent>
      <w:p w:rsidR="00C7096E" w:rsidRDefault="00C7096E">
        <w:pPr>
          <w:pStyle w:val="ae"/>
        </w:pPr>
        <w:r>
          <w:fldChar w:fldCharType="begin"/>
        </w:r>
        <w:r>
          <w:instrText>PAGE   \* MERGEFORMAT</w:instrText>
        </w:r>
        <w:r>
          <w:fldChar w:fldCharType="separate"/>
        </w:r>
        <w:r w:rsidR="003B5357" w:rsidRPr="003B5357">
          <w:rPr>
            <w:noProof/>
            <w:lang w:val="ru-RU"/>
          </w:rPr>
          <w:t>24</w:t>
        </w:r>
        <w:r>
          <w:fldChar w:fldCharType="end"/>
        </w:r>
      </w:p>
    </w:sdtContent>
  </w:sdt>
  <w:p w:rsidR="00C7096E" w:rsidRDefault="00C709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2A"/>
    <w:rsid w:val="000D43F1"/>
    <w:rsid w:val="002A2FDA"/>
    <w:rsid w:val="003B5357"/>
    <w:rsid w:val="00526038"/>
    <w:rsid w:val="0064553B"/>
    <w:rsid w:val="007D182D"/>
    <w:rsid w:val="00826F2A"/>
    <w:rsid w:val="00C7096E"/>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3AC11-9B74-4353-9316-5D44568D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2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6F2A"/>
    <w:pPr>
      <w:spacing w:after="0" w:line="240" w:lineRule="auto"/>
      <w:jc w:val="both"/>
    </w:pPr>
    <w:rPr>
      <w:rFonts w:ascii="Times New Roman CYR" w:eastAsia="Times New Roman" w:hAnsi="Times New Roman CYR"/>
      <w:sz w:val="28"/>
      <w:szCs w:val="20"/>
      <w:lang w:val="x-none" w:eastAsia="ru-RU"/>
    </w:rPr>
  </w:style>
  <w:style w:type="character" w:customStyle="1" w:styleId="a4">
    <w:name w:val="Основной текст Знак"/>
    <w:basedOn w:val="a0"/>
    <w:link w:val="a3"/>
    <w:rsid w:val="00826F2A"/>
    <w:rPr>
      <w:rFonts w:ascii="Times New Roman CYR" w:eastAsia="Times New Roman" w:hAnsi="Times New Roman CYR" w:cs="Times New Roman"/>
      <w:sz w:val="28"/>
      <w:szCs w:val="20"/>
      <w:lang w:val="x-none" w:eastAsia="ru-RU"/>
    </w:rPr>
  </w:style>
  <w:style w:type="paragraph" w:styleId="a5">
    <w:name w:val="Body Text Indent"/>
    <w:basedOn w:val="a"/>
    <w:link w:val="a6"/>
    <w:rsid w:val="00826F2A"/>
    <w:pPr>
      <w:spacing w:after="0" w:line="240" w:lineRule="auto"/>
      <w:ind w:firstLine="708"/>
      <w:jc w:val="both"/>
    </w:pPr>
    <w:rPr>
      <w:rFonts w:ascii="Times New Roman" w:eastAsia="Times New Roman" w:hAnsi="Times New Roman"/>
      <w:sz w:val="28"/>
      <w:szCs w:val="20"/>
      <w:lang w:val="x-none" w:eastAsia="ru-RU"/>
    </w:rPr>
  </w:style>
  <w:style w:type="character" w:customStyle="1" w:styleId="a6">
    <w:name w:val="Основной текст с отступом Знак"/>
    <w:basedOn w:val="a0"/>
    <w:link w:val="a5"/>
    <w:rsid w:val="00826F2A"/>
    <w:rPr>
      <w:rFonts w:ascii="Times New Roman" w:eastAsia="Times New Roman" w:hAnsi="Times New Roman" w:cs="Times New Roman"/>
      <w:sz w:val="28"/>
      <w:szCs w:val="20"/>
      <w:lang w:val="x-none" w:eastAsia="ru-RU"/>
    </w:rPr>
  </w:style>
  <w:style w:type="paragraph" w:styleId="a7">
    <w:name w:val="No Spacing"/>
    <w:uiPriority w:val="1"/>
    <w:qFormat/>
    <w:rsid w:val="00826F2A"/>
    <w:pPr>
      <w:spacing w:after="0"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unhideWhenUsed/>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rsid w:val="00826F2A"/>
  </w:style>
  <w:style w:type="paragraph" w:customStyle="1" w:styleId="1">
    <w:name w:val="Абзац списку1"/>
    <w:basedOn w:val="a"/>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rsid w:val="00826F2A"/>
    <w:pPr>
      <w:snapToGri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semiHidden/>
    <w:unhideWhenUsed/>
    <w:rsid w:val="00826F2A"/>
    <w:rPr>
      <w:color w:val="0000FF"/>
      <w:u w:val="single"/>
    </w:rPr>
  </w:style>
  <w:style w:type="paragraph" w:styleId="3">
    <w:name w:val="Body Text Indent 3"/>
    <w:basedOn w:val="a"/>
    <w:link w:val="30"/>
    <w:uiPriority w:val="99"/>
    <w:semiHidden/>
    <w:unhideWhenUsed/>
    <w:rsid w:val="00826F2A"/>
    <w:pPr>
      <w:spacing w:after="120"/>
      <w:ind w:left="283"/>
    </w:pPr>
    <w:rPr>
      <w:sz w:val="16"/>
      <w:szCs w:val="16"/>
      <w:lang w:val="x-none"/>
    </w:rPr>
  </w:style>
  <w:style w:type="character" w:customStyle="1" w:styleId="30">
    <w:name w:val="Основной текст с отступом 3 Знак"/>
    <w:basedOn w:val="a0"/>
    <w:link w:val="3"/>
    <w:uiPriority w:val="99"/>
    <w:semiHidden/>
    <w:rsid w:val="00826F2A"/>
    <w:rPr>
      <w:rFonts w:ascii="Calibri" w:eastAsia="Calibri" w:hAnsi="Calibri" w:cs="Times New Roman"/>
      <w:sz w:val="16"/>
      <w:szCs w:val="16"/>
      <w:lang w:val="x-none"/>
    </w:rPr>
  </w:style>
  <w:style w:type="paragraph" w:styleId="aa">
    <w:name w:val="caption"/>
    <w:basedOn w:val="a"/>
    <w:unhideWhenUsed/>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a"/>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ab">
    <w:name w:val="footnote reference"/>
    <w:semiHidden/>
    <w:unhideWhenUsed/>
    <w:rsid w:val="00826F2A"/>
    <w:rPr>
      <w:vertAlign w:val="superscript"/>
    </w:rPr>
  </w:style>
  <w:style w:type="paragraph" w:customStyle="1" w:styleId="c9">
    <w:name w:val="c9"/>
    <w:basedOn w:val="a"/>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ac">
    <w:name w:val="Strong"/>
    <w:uiPriority w:val="99"/>
    <w:qFormat/>
    <w:rsid w:val="00826F2A"/>
    <w:rPr>
      <w:b/>
      <w:bCs/>
    </w:rPr>
  </w:style>
  <w:style w:type="paragraph" w:styleId="ad">
    <w:name w:val="List Paragraph"/>
    <w:basedOn w:val="a"/>
    <w:uiPriority w:val="34"/>
    <w:qFormat/>
    <w:rsid w:val="00826F2A"/>
    <w:pPr>
      <w:spacing w:after="200" w:line="276" w:lineRule="auto"/>
      <w:ind w:left="720"/>
      <w:contextualSpacing/>
    </w:pPr>
  </w:style>
  <w:style w:type="paragraph" w:styleId="ae">
    <w:name w:val="header"/>
    <w:basedOn w:val="a"/>
    <w:link w:val="af"/>
    <w:uiPriority w:val="99"/>
    <w:unhideWhenUsed/>
    <w:rsid w:val="00C7096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096E"/>
    <w:rPr>
      <w:rFonts w:ascii="Calibri" w:eastAsia="Calibri" w:hAnsi="Calibri" w:cs="Times New Roman"/>
    </w:rPr>
  </w:style>
  <w:style w:type="paragraph" w:styleId="af0">
    <w:name w:val="footer"/>
    <w:basedOn w:val="a"/>
    <w:link w:val="af1"/>
    <w:uiPriority w:val="99"/>
    <w:unhideWhenUsed/>
    <w:rsid w:val="00C7096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096E"/>
    <w:rPr>
      <w:rFonts w:ascii="Calibri" w:eastAsia="Calibri" w:hAnsi="Calibri" w:cs="Times New Roman"/>
    </w:rPr>
  </w:style>
  <w:style w:type="paragraph" w:styleId="af2">
    <w:name w:val="Balloon Text"/>
    <w:basedOn w:val="a"/>
    <w:link w:val="af3"/>
    <w:uiPriority w:val="99"/>
    <w:semiHidden/>
    <w:unhideWhenUsed/>
    <w:rsid w:val="00C709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709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224">
      <w:bodyDiv w:val="1"/>
      <w:marLeft w:val="0"/>
      <w:marRight w:val="0"/>
      <w:marTop w:val="0"/>
      <w:marBottom w:val="0"/>
      <w:divBdr>
        <w:top w:val="none" w:sz="0" w:space="0" w:color="auto"/>
        <w:left w:val="none" w:sz="0" w:space="0" w:color="auto"/>
        <w:bottom w:val="none" w:sz="0" w:space="0" w:color="auto"/>
        <w:right w:val="none" w:sz="0" w:space="0" w:color="auto"/>
      </w:divBdr>
    </w:div>
    <w:div w:id="1675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13138</Words>
  <Characters>74887</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Учетная запись Майкрософт</cp:lastModifiedBy>
  <cp:revision>2</cp:revision>
  <cp:lastPrinted>2015-06-16T12:23:00Z</cp:lastPrinted>
  <dcterms:created xsi:type="dcterms:W3CDTF">2015-07-25T09:18:00Z</dcterms:created>
  <dcterms:modified xsi:type="dcterms:W3CDTF">2015-07-25T09:18:00Z</dcterms:modified>
</cp:coreProperties>
</file>